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0D" w:rsidRPr="008A64AC" w:rsidRDefault="006F390D" w:rsidP="006F390D">
      <w:pPr>
        <w:jc w:val="center"/>
        <w:rPr>
          <w:rFonts w:ascii="AngsanaUPC" w:hAnsi="AngsanaUPC" w:cs="AngsanaUPC"/>
        </w:rPr>
      </w:pPr>
      <w:bookmarkStart w:id="0" w:name="_GoBack"/>
      <w:r w:rsidRPr="008A64AC">
        <w:rPr>
          <w:rFonts w:ascii="AngsanaUPC" w:hAnsi="AngsanaUPC" w:cs="AngsanaUPC"/>
          <w:noProof/>
        </w:rPr>
        <w:drawing>
          <wp:inline distT="0" distB="0" distL="0" distR="0" wp14:anchorId="2DF9D313" wp14:editId="642340F0">
            <wp:extent cx="1285875" cy="742950"/>
            <wp:effectExtent l="0" t="0" r="9525" b="0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0D" w:rsidRPr="008A64AC" w:rsidRDefault="006F390D" w:rsidP="006F390D">
      <w:pPr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ประกาศองค์การบริหารส่วนตำบลชุมพวง</w:t>
      </w:r>
    </w:p>
    <w:p w:rsidR="006F390D" w:rsidRPr="008A64AC" w:rsidRDefault="006F390D" w:rsidP="006F390D">
      <w:pPr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  <w:cs/>
        </w:rPr>
        <w:t>เรื่อง  สอบราคาจ้างเหมาโครงการปรับปรุงอาคารที่ทำการองค์การบริหารส่วนตำบลชุมพวง (ชั้น  ๓)</w:t>
      </w:r>
    </w:p>
    <w:p w:rsidR="006F390D" w:rsidRPr="008A64AC" w:rsidRDefault="006F390D" w:rsidP="006F390D">
      <w:pPr>
        <w:jc w:val="center"/>
        <w:rPr>
          <w:rFonts w:ascii="AngsanaUPC" w:hAnsi="AngsanaUPC" w:cs="AngsanaUPC"/>
          <w:b/>
          <w:bCs/>
          <w:sz w:val="32"/>
          <w:szCs w:val="32"/>
          <w:cs/>
        </w:rPr>
      </w:pP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จำนวน  ๑  โครงการ</w:t>
      </w:r>
    </w:p>
    <w:p w:rsidR="006F390D" w:rsidRPr="008A64AC" w:rsidRDefault="006F390D" w:rsidP="006F390D">
      <w:pPr>
        <w:jc w:val="center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</w:rPr>
        <w:t>************************</w:t>
      </w:r>
    </w:p>
    <w:p w:rsidR="008A64AC" w:rsidRDefault="006F390D" w:rsidP="006F390D">
      <w:pPr>
        <w:ind w:left="720" w:firstLine="720"/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ด้วยองค์การบริหารส่วนตำบลชุมพวง  มีความประสงค์จะสอบราคาจ้างเหมาโครงการ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  <w:cs/>
        </w:rPr>
      </w:pPr>
      <w:r w:rsidRPr="008A64AC">
        <w:rPr>
          <w:rFonts w:ascii="AngsanaUPC" w:hAnsi="AngsanaUPC" w:cs="AngsanaUPC"/>
          <w:sz w:val="32"/>
          <w:szCs w:val="32"/>
          <w:cs/>
        </w:rPr>
        <w:t xml:space="preserve">ปรับปรุงอาคารที่ทำการองค์การบริหารส่วนตำบลชุมพวง  (ชั้น  ๓)  อำเภอชุมพวง  จังหวัดนครราชสีมา </w:t>
      </w:r>
    </w:p>
    <w:p w:rsidR="008A64AC" w:rsidRDefault="006F390D" w:rsidP="006F390D">
      <w:pPr>
        <w:pStyle w:val="a3"/>
        <w:ind w:left="720" w:firstLine="720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  <w:u w:val="single"/>
          <w:cs/>
        </w:rPr>
        <w:t>ดำเนินการ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 xml:space="preserve">ปรับปรุงอาคารที่ทำการองค์การบริหารส่วนตำบลชุมพวง  (ชั้น  ๓)  พื้นที่กว้าง  </w:t>
      </w:r>
    </w:p>
    <w:p w:rsidR="006F390D" w:rsidRPr="008A64AC" w:rsidRDefault="006F390D" w:rsidP="006F390D">
      <w:pPr>
        <w:pStyle w:val="a3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๘  เมตร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 xml:space="preserve">ยาว  ๒๐  เมตร  พื้นที่  ๑๖๐  ตารางเมตร  พร้อมติดตั้งป้ายประชาสัมพันธ์โครงการ  จำนวน  ๑  ป้าย รายละเอียดตามแบบแปลนที่  </w:t>
      </w:r>
      <w:proofErr w:type="spellStart"/>
      <w:r w:rsidRPr="008A64AC">
        <w:rPr>
          <w:rFonts w:ascii="AngsanaUPC" w:hAnsi="AngsanaUPC" w:cs="AngsanaUPC"/>
          <w:sz w:val="32"/>
          <w:szCs w:val="32"/>
          <w:cs/>
        </w:rPr>
        <w:t>อบต</w:t>
      </w:r>
      <w:proofErr w:type="spellEnd"/>
      <w:r w:rsidRPr="008A64AC">
        <w:rPr>
          <w:rFonts w:ascii="AngsanaUPC" w:hAnsi="AngsanaUPC" w:cs="AngsanaUPC"/>
          <w:sz w:val="32"/>
          <w:szCs w:val="32"/>
        </w:rPr>
        <w:t>.</w:t>
      </w:r>
      <w:r w:rsidRPr="008A64AC">
        <w:rPr>
          <w:rFonts w:ascii="AngsanaUPC" w:hAnsi="AngsanaUPC" w:cs="AngsanaUPC"/>
          <w:sz w:val="32"/>
          <w:szCs w:val="32"/>
          <w:cs/>
        </w:rPr>
        <w:t>ชุมพวง  กำหนด</w:t>
      </w:r>
    </w:p>
    <w:p w:rsidR="008A64AC" w:rsidRDefault="006F390D" w:rsidP="006F390D">
      <w:pPr>
        <w:ind w:left="720" w:firstLine="72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  <w:cs/>
        </w:rPr>
        <w:t xml:space="preserve">ราคากลางของงานปรับปรุงอาคารที่ทำการองค์การบริหารส่วนตำบลชุมพวง  (ชั้น  ๓)  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ครั้งนี้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เป็นเงินทั้งสิ้น  ๒๕๐,๐๐๐.-บาท (สองแสนห้าหมื่นบาทถ้วน</w:t>
      </w:r>
      <w:r w:rsidRPr="008A64AC">
        <w:rPr>
          <w:rFonts w:ascii="AngsanaUPC" w:hAnsi="AngsanaUPC" w:cs="AngsanaUPC"/>
          <w:b/>
          <w:bCs/>
          <w:sz w:val="32"/>
          <w:szCs w:val="32"/>
        </w:rPr>
        <w:t>)</w:t>
      </w:r>
    </w:p>
    <w:p w:rsidR="008A64AC" w:rsidRDefault="006F390D" w:rsidP="006F390D">
      <w:pPr>
        <w:ind w:left="720" w:firstLine="720"/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โครงการดังกล่าวได้รับงบประมาณจากเงินอุดหนุนทั่วไป-สำหรับดำเนินการตามอำนาจ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  <w:cs/>
        </w:rPr>
      </w:pPr>
      <w:r w:rsidRPr="008A64AC">
        <w:rPr>
          <w:rFonts w:ascii="AngsanaUPC" w:hAnsi="AngsanaUPC" w:cs="AngsanaUPC"/>
          <w:sz w:val="32"/>
          <w:szCs w:val="32"/>
          <w:cs/>
        </w:rPr>
        <w:t>หน้าที่และภารกิจถ่ายโอนเลือกทำ ประจำปีงบประมาณ  พ</w:t>
      </w:r>
      <w:r w:rsidRPr="008A64AC">
        <w:rPr>
          <w:rFonts w:ascii="AngsanaUPC" w:hAnsi="AngsanaUPC" w:cs="AngsanaUPC"/>
          <w:sz w:val="32"/>
          <w:szCs w:val="32"/>
        </w:rPr>
        <w:t>.</w:t>
      </w:r>
      <w:r w:rsidRPr="008A64AC">
        <w:rPr>
          <w:rFonts w:ascii="AngsanaUPC" w:hAnsi="AngsanaUPC" w:cs="AngsanaUPC"/>
          <w:sz w:val="32"/>
          <w:szCs w:val="32"/>
          <w:cs/>
        </w:rPr>
        <w:t>ศ</w:t>
      </w:r>
      <w:r w:rsidRPr="008A64AC">
        <w:rPr>
          <w:rFonts w:ascii="AngsanaUPC" w:hAnsi="AngsanaUPC" w:cs="AngsanaUPC"/>
          <w:sz w:val="32"/>
          <w:szCs w:val="32"/>
        </w:rPr>
        <w:t xml:space="preserve">. </w:t>
      </w:r>
      <w:r w:rsidRPr="008A64AC">
        <w:rPr>
          <w:rFonts w:ascii="AngsanaUPC" w:hAnsi="AngsanaUPC" w:cs="AngsanaUPC"/>
          <w:sz w:val="32"/>
          <w:szCs w:val="32"/>
          <w:cs/>
        </w:rPr>
        <w:t>๒๕๕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๖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8A64AC">
        <w:rPr>
          <w:rFonts w:ascii="AngsanaUPC" w:hAnsi="AngsanaUPC" w:cs="AngsanaUPC"/>
          <w:b/>
          <w:bCs/>
          <w:sz w:val="32"/>
          <w:szCs w:val="32"/>
        </w:rPr>
        <w:tab/>
      </w:r>
      <w:r w:rsidRPr="008A64AC">
        <w:rPr>
          <w:rFonts w:ascii="AngsanaUPC" w:hAnsi="AngsanaUPC" w:cs="AngsanaUPC"/>
          <w:b/>
          <w:bCs/>
          <w:sz w:val="32"/>
          <w:szCs w:val="32"/>
        </w:rPr>
        <w:tab/>
      </w:r>
      <w:r w:rsidRPr="008A64AC">
        <w:rPr>
          <w:rFonts w:ascii="AngsanaUPC" w:hAnsi="AngsanaUPC" w:cs="AngsanaUPC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 ดังนี้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</w:rPr>
        <w:tab/>
      </w:r>
      <w:r w:rsidRPr="008A64AC">
        <w:rPr>
          <w:rFonts w:ascii="AngsanaUPC" w:hAnsi="AngsanaUPC" w:cs="AngsanaUPC"/>
          <w:sz w:val="32"/>
          <w:szCs w:val="32"/>
        </w:rPr>
        <w:tab/>
      </w:r>
      <w:r w:rsidRPr="008A64AC">
        <w:rPr>
          <w:rFonts w:ascii="AngsanaUPC" w:hAnsi="AngsanaUPC" w:cs="AngsanaUPC"/>
          <w:sz w:val="32"/>
          <w:szCs w:val="32"/>
          <w:cs/>
        </w:rPr>
        <w:t xml:space="preserve">๑.  เป็นนิติบุคคลหรือบุคคลธรรมดา  ที่มีอาชีพรับจ้างทำงานที่สอบราคาดังกล่าว  และเป็นนิติบุคคลหรือบุคคลธรรมดา ที่มีผลงานก่อสร้างประเภทเดียวกัน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ในวงเงิน  ๑๒๕,๐๐๐.-บาท</w:t>
      </w: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(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หนึ่งแสนสองหมื่นห้าพันบาท-ถ้วน</w:t>
      </w:r>
      <w:r w:rsidRPr="008A64AC">
        <w:rPr>
          <w:rFonts w:ascii="AngsanaUPC" w:hAnsi="AngsanaUPC" w:cs="AngsanaUPC"/>
          <w:b/>
          <w:bCs/>
          <w:sz w:val="32"/>
          <w:szCs w:val="32"/>
        </w:rPr>
        <w:t>)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>และเป็นผลงานที่เป็นคู่สัญญาโดยตรงกับส่วนราชการ  หน่วยงานตามกฎหมายว่าด้วยระเบียบบริหารราชการส่วนท้องถิ่น  หน่วยงานอื่นซึ่งกฎหมายบัญญัติให้มีฐานะเป็นราชการบริหารส่วนท้องถิ่น  รัฐวิสาหกิจ  โดยเป็นผลงานสัญญาเดียว  นับถึงวันยื่นซองสอบราคา</w:t>
      </w:r>
    </w:p>
    <w:p w:rsidR="006F390D" w:rsidRPr="008A64AC" w:rsidRDefault="006F390D" w:rsidP="006F390D">
      <w:pPr>
        <w:ind w:left="720" w:firstLine="720"/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๒.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8A64AC" w:rsidRDefault="006F390D" w:rsidP="006F390D">
      <w:pPr>
        <w:ind w:left="720" w:firstLine="720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๓.  ไม่เป็นผู้ได้รับเอกสิทธิ์หรือความคุ้มกัน  ซึ่งอาจปฏิเสธไม่ยอมขึ้นศาลไทย  เว้นแต่</w:t>
      </w: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รัฐบาลของผู้เสนอราคาได้มีคำสั่งให้สละสิทธิ์ความคุ้มกันเช่นว่านั้น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</w:p>
    <w:p w:rsidR="008A64AC" w:rsidRDefault="006F390D" w:rsidP="006F390D">
      <w:pPr>
        <w:ind w:left="720" w:firstLine="720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๔.  ไม่เป็นผู้มีผลประโยชน์ร่วมกันกับผู้เสนอราคารายอื่นที่เข้าเสนอราคาให้แก่องค์การ</w:t>
      </w:r>
    </w:p>
    <w:p w:rsidR="006F390D" w:rsidRPr="008A64AC" w:rsidRDefault="006F390D" w:rsidP="008A64AC">
      <w:pPr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บริหารส่วนตำบลชุมพวง</w:t>
      </w:r>
      <w:r w:rsidRPr="008A64AC">
        <w:rPr>
          <w:rFonts w:ascii="AngsanaUPC" w:hAnsi="AngsanaUPC" w:cs="AngsanaUPC"/>
          <w:sz w:val="32"/>
          <w:szCs w:val="32"/>
        </w:rPr>
        <w:t xml:space="preserve">   </w:t>
      </w:r>
      <w:r w:rsidRPr="008A64AC">
        <w:rPr>
          <w:rFonts w:ascii="AngsanaUPC" w:hAnsi="AngsanaUPC" w:cs="AngsanaUPC"/>
          <w:sz w:val="32"/>
          <w:szCs w:val="32"/>
          <w:cs/>
        </w:rPr>
        <w:t>ณ วันประกาศสอบราคา  หรือไม่เป็นผู้กระทำการอันเป็นการขัดขวางการแข่งขันราคาอย่างเป็นธรรม  ในการสอบราคาจ้างครั้งนี้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16"/>
          <w:szCs w:val="16"/>
        </w:rPr>
      </w:pPr>
    </w:p>
    <w:p w:rsidR="008A64AC" w:rsidRDefault="006F390D" w:rsidP="006F390D">
      <w:pPr>
        <w:ind w:left="720" w:firstLine="72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 xml:space="preserve">กำหนดดูสถานที่ก่อสร้างใน 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วันที่  ๖  กันยายน  ๒๕๕๖</w:t>
      </w: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ระหว่างเวลา  ๐๘.๓๐</w:t>
      </w: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น</w:t>
      </w: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 xml:space="preserve">ถึง </w:t>
      </w:r>
    </w:p>
    <w:p w:rsidR="008A64AC" w:rsidRDefault="006F390D" w:rsidP="008A64AC">
      <w:pPr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  <w:cs/>
        </w:rPr>
        <w:t>๑๖.๓๐</w:t>
      </w: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น</w:t>
      </w:r>
      <w:r w:rsidRPr="008A64AC">
        <w:rPr>
          <w:rFonts w:ascii="AngsanaUPC" w:hAnsi="AngsanaUPC" w:cs="AngsanaUPC"/>
          <w:b/>
          <w:bCs/>
          <w:sz w:val="32"/>
          <w:szCs w:val="32"/>
        </w:rPr>
        <w:t>.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  <w:r w:rsidRPr="008A64AC">
        <w:rPr>
          <w:rFonts w:ascii="AngsanaUPC" w:hAnsi="AngsanaUPC" w:cs="AngsanaUPC"/>
          <w:sz w:val="32"/>
          <w:szCs w:val="32"/>
          <w:cs/>
        </w:rPr>
        <w:t xml:space="preserve">ณ ที่ทำการองค์การบริหารส่วนตำบลชุมพวง 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  <w:r w:rsidRPr="008A64AC">
        <w:rPr>
          <w:rFonts w:ascii="AngsanaUPC" w:hAnsi="AngsanaUPC" w:cs="AngsanaUPC"/>
          <w:sz w:val="32"/>
          <w:szCs w:val="32"/>
          <w:cs/>
        </w:rPr>
        <w:t>อำเภอชุมพวง  จังหวัดนครราชสีมา ให้ผู้ซื้อหรือผู้ขอรับแบบและรายการ  ไปดูสถานที่ก่อสร้างเอง โดยถือว่าผู้ซื้อหรือผู้ขอรับแบบและรายการได้ทราบสถานที่ตลอดจนอุปสรรคและปัญหาต่าง ๆ  ดีแล้ว เมื่อมีอุปสรรคและปัญหาในเวลาทำงานจะนำมาอ้างให้พ้นผิดต่อองค์การบริหารส่วนตำบลชุมพวง ไม่ได้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</w:p>
    <w:p w:rsidR="006F390D" w:rsidRPr="008A64AC" w:rsidRDefault="008A64AC" w:rsidP="008A64AC">
      <w:pPr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6F390D" w:rsidRPr="008A64AC">
        <w:rPr>
          <w:rFonts w:ascii="AngsanaUPC" w:hAnsi="AngsanaUPC" w:cs="AngsanaUPC"/>
          <w:b/>
          <w:bCs/>
          <w:sz w:val="32"/>
          <w:szCs w:val="32"/>
        </w:rPr>
        <w:t>/</w:t>
      </w:r>
      <w:r w:rsidR="006F390D" w:rsidRPr="008A64AC">
        <w:rPr>
          <w:rFonts w:ascii="AngsanaUPC" w:hAnsi="AngsanaUPC" w:cs="AngsanaUPC"/>
          <w:b/>
          <w:bCs/>
          <w:sz w:val="32"/>
          <w:szCs w:val="32"/>
          <w:cs/>
        </w:rPr>
        <w:t>กำหนด...</w:t>
      </w:r>
      <w:proofErr w:type="gramEnd"/>
    </w:p>
    <w:p w:rsidR="006F390D" w:rsidRPr="008A64AC" w:rsidRDefault="006F390D" w:rsidP="006F390D">
      <w:pPr>
        <w:jc w:val="thaiDistribute"/>
        <w:rPr>
          <w:rFonts w:ascii="AngsanaUPC" w:hAnsi="AngsanaUPC" w:cs="AngsanaUPC"/>
          <w:b/>
          <w:bCs/>
          <w:sz w:val="32"/>
          <w:szCs w:val="32"/>
        </w:rPr>
      </w:pPr>
    </w:p>
    <w:p w:rsidR="006F390D" w:rsidRPr="008A64AC" w:rsidRDefault="006F390D" w:rsidP="006F390D">
      <w:pPr>
        <w:jc w:val="thaiDistribute"/>
        <w:rPr>
          <w:rFonts w:ascii="AngsanaUPC" w:hAnsi="AngsanaUPC" w:cs="AngsanaUPC"/>
          <w:b/>
          <w:bCs/>
          <w:sz w:val="32"/>
          <w:szCs w:val="32"/>
        </w:rPr>
      </w:pPr>
    </w:p>
    <w:p w:rsidR="006F390D" w:rsidRPr="008A64AC" w:rsidRDefault="006F390D" w:rsidP="006F390D">
      <w:pPr>
        <w:jc w:val="thaiDistribute"/>
        <w:rPr>
          <w:rFonts w:ascii="AngsanaUPC" w:hAnsi="AngsanaUPC" w:cs="AngsanaUPC"/>
          <w:b/>
          <w:bCs/>
          <w:sz w:val="32"/>
          <w:szCs w:val="32"/>
        </w:rPr>
      </w:pPr>
    </w:p>
    <w:p w:rsidR="006F390D" w:rsidRPr="008A64AC" w:rsidRDefault="006F390D" w:rsidP="006F390D">
      <w:pPr>
        <w:jc w:val="center"/>
        <w:rPr>
          <w:rFonts w:ascii="AngsanaUPC" w:hAnsi="AngsanaUPC" w:cs="AngsanaUPC"/>
          <w:b/>
          <w:bCs/>
          <w:sz w:val="32"/>
          <w:szCs w:val="32"/>
          <w:cs/>
        </w:rPr>
      </w:pPr>
      <w:r w:rsidRPr="008A64AC">
        <w:rPr>
          <w:rFonts w:ascii="AngsanaUPC" w:hAnsi="AngsanaUPC" w:cs="AngsanaUPC"/>
          <w:b/>
          <w:bCs/>
          <w:sz w:val="32"/>
          <w:szCs w:val="32"/>
        </w:rPr>
        <w:t>-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๒-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</w:rPr>
        <w:tab/>
      </w:r>
      <w:r w:rsidRPr="008A64AC">
        <w:rPr>
          <w:rFonts w:ascii="AngsanaUPC" w:hAnsi="AngsanaUPC" w:cs="AngsanaUPC"/>
          <w:sz w:val="32"/>
          <w:szCs w:val="32"/>
          <w:cs/>
        </w:rPr>
        <w:tab/>
        <w:t>กำหนดยื่นซองสอบราคา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ในวันที่  ๔  กันยายน  ๒๕๕๖  ถึงวันที่  ๑๖  กันยายน  ๒๕๕๖  เวลา  ๐๘.๓๐ น.  ถึงเวลา  ๑๖.๓๐  น.  ณ  ที่ทำการองค์การบริหารส่วนตำบลชุมพวง  อำเภอชุมพวง  จังหวัดนครราชสีมา  และสถานที่กลางศูนย์รวมข้อมูลข่าวการจัดซื้อจัดจ้างของหน่วยการบริหาราชการส่วนท้องถิ่น  ที่ว่าการอำเภอชุมพวง  (ชั้น  ๑)  ในวันที่  ๑๗  กันยายน  ๒๕๕๖  เวลา  ๐๘.๓๐ น.  ถึงเวลา  ๑๖.๓๐  น.</w:t>
      </w:r>
      <w:r w:rsidRPr="008A64AC">
        <w:rPr>
          <w:rFonts w:ascii="AngsanaUPC" w:hAnsi="AngsanaUPC" w:cs="AngsanaUPC"/>
          <w:sz w:val="32"/>
          <w:szCs w:val="32"/>
          <w:cs/>
        </w:rPr>
        <w:t xml:space="preserve">  และ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กำหนดเปิดซองสอบราคาในวันที่  ๑๘  กันยายน  ๒๕๕๖  ณ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สถานที่กลางศูนย์รวมข้อมูลข่าวการจัดซื้อจัดจ้างของหน่วยการบริหาราชการส่วนท้องถิ่น  ที่ว่าการอำเภอชุมพวง  (ชั้น  ๑)  ตั้งแต่เวลา  ๑๐.๐๐</w:t>
      </w: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น</w:t>
      </w:r>
      <w:r w:rsidRPr="008A64AC">
        <w:rPr>
          <w:rFonts w:ascii="AngsanaUPC" w:hAnsi="AngsanaUPC" w:cs="AngsanaUPC"/>
          <w:b/>
          <w:bCs/>
          <w:sz w:val="32"/>
          <w:szCs w:val="32"/>
        </w:rPr>
        <w:t>.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  <w:r w:rsidRPr="008A64AC">
        <w:rPr>
          <w:rFonts w:ascii="AngsanaUPC" w:hAnsi="AngsanaUPC" w:cs="AngsanaUPC"/>
          <w:sz w:val="32"/>
          <w:szCs w:val="32"/>
          <w:cs/>
        </w:rPr>
        <w:t>เป็นต้นไป</w:t>
      </w:r>
    </w:p>
    <w:p w:rsidR="003B4313" w:rsidRDefault="006F390D" w:rsidP="006F390D">
      <w:pPr>
        <w:ind w:left="720" w:firstLine="720"/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ผู้สนใจติดต่อขอรับ</w:t>
      </w:r>
      <w:r w:rsidRPr="008A64AC">
        <w:rPr>
          <w:rFonts w:ascii="AngsanaUPC" w:hAnsi="AngsanaUPC" w:cs="AngsanaUPC"/>
          <w:sz w:val="32"/>
          <w:szCs w:val="32"/>
        </w:rPr>
        <w:t>/</w:t>
      </w:r>
      <w:r w:rsidRPr="008A64AC">
        <w:rPr>
          <w:rFonts w:ascii="AngsanaUPC" w:hAnsi="AngsanaUPC" w:cs="AngsanaUPC"/>
          <w:sz w:val="32"/>
          <w:szCs w:val="32"/>
          <w:cs/>
        </w:rPr>
        <w:t xml:space="preserve">ซื้อเอกสารสอบราคาในราคา 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 xml:space="preserve">ชุดละ  ๕๐๐.-บาท  </w:t>
      </w:r>
      <w:r w:rsidRPr="008A64AC">
        <w:rPr>
          <w:rFonts w:ascii="AngsanaUPC" w:hAnsi="AngsanaUPC" w:cs="AngsanaUPC"/>
          <w:b/>
          <w:bCs/>
          <w:sz w:val="32"/>
          <w:szCs w:val="32"/>
        </w:rPr>
        <w:t>(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ห้าร้อยบาทถ้วน</w:t>
      </w:r>
      <w:r w:rsidRPr="008A64AC">
        <w:rPr>
          <w:rFonts w:ascii="AngsanaUPC" w:hAnsi="AngsanaUPC" w:cs="AngsanaUPC"/>
          <w:b/>
          <w:bCs/>
          <w:sz w:val="32"/>
          <w:szCs w:val="32"/>
        </w:rPr>
        <w:t>)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 xml:space="preserve">ได้ที่ที่ทำการองค์การบริหารส่วนตำบลชุมพวง  ระหว่าง 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วันที่  ๔  กันยายน  ๕๕๖</w:t>
      </w: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>ถึงวันที่  ๑๗  กันยายน  ๒๕๕๖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 xml:space="preserve">ดูรายละเอียดได้ที่เว็บไซด์  </w:t>
      </w:r>
      <w:hyperlink r:id="rId6" w:history="1">
        <w:r w:rsidRPr="008A64AC">
          <w:rPr>
            <w:rStyle w:val="a5"/>
            <w:rFonts w:ascii="AngsanaUPC" w:hAnsi="AngsanaUPC" w:cs="AngsanaUPC"/>
            <w:sz w:val="32"/>
            <w:szCs w:val="32"/>
          </w:rPr>
          <w:t>http://www.chumpuang.go.th</w:t>
        </w:r>
      </w:hyperlink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 xml:space="preserve">หรือสอบถามรายละเอียดได้ทางโทรศัพท์หมายเลข 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A64AC">
        <w:rPr>
          <w:rFonts w:ascii="AngsanaUPC" w:hAnsi="AngsanaUPC" w:cs="AngsanaUPC"/>
          <w:sz w:val="32"/>
          <w:szCs w:val="32"/>
          <w:cs/>
        </w:rPr>
        <w:t>๐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  <w:r w:rsidRPr="008A64AC">
        <w:rPr>
          <w:rFonts w:ascii="AngsanaUPC" w:hAnsi="AngsanaUPC" w:cs="AngsanaUPC"/>
          <w:sz w:val="32"/>
          <w:szCs w:val="32"/>
          <w:cs/>
        </w:rPr>
        <w:t>๔๔๔๘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>๗๑๗๘-๙</w:t>
      </w:r>
      <w:r w:rsidRPr="008A64AC">
        <w:rPr>
          <w:rFonts w:ascii="AngsanaUPC" w:hAnsi="AngsanaUPC" w:cs="AngsanaUPC"/>
          <w:sz w:val="32"/>
          <w:szCs w:val="32"/>
        </w:rPr>
        <w:t xml:space="preserve"> </w:t>
      </w:r>
      <w:r w:rsidRPr="008A64AC">
        <w:rPr>
          <w:rFonts w:ascii="AngsanaUPC" w:hAnsi="AngsanaUPC" w:cs="AngsanaUPC"/>
          <w:sz w:val="32"/>
          <w:szCs w:val="32"/>
          <w:cs/>
        </w:rPr>
        <w:t>ในวันและเวลาราชการ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>การลงนามในสัญญาจะกระทำได้ต่อเมื่อองค์การบริหารส่วนตำบลชุมพวงได้รับอนุมัติเงินค่าก่อสร้างจากอุดหนุนทั่วไป-สำหรับดำเนินการตามอำนาจหน้าที่และภารกิจถ่ายโอนเลือกทำ ประจำปีงบประมาณ  พ</w:t>
      </w:r>
      <w:r w:rsidRPr="008A64AC">
        <w:rPr>
          <w:rFonts w:ascii="AngsanaUPC" w:hAnsi="AngsanaUPC" w:cs="AngsanaUPC"/>
          <w:sz w:val="32"/>
          <w:szCs w:val="32"/>
        </w:rPr>
        <w:t>.</w:t>
      </w:r>
      <w:r w:rsidRPr="008A64AC">
        <w:rPr>
          <w:rFonts w:ascii="AngsanaUPC" w:hAnsi="AngsanaUPC" w:cs="AngsanaUPC"/>
          <w:sz w:val="32"/>
          <w:szCs w:val="32"/>
          <w:cs/>
        </w:rPr>
        <w:t>ศ</w:t>
      </w:r>
      <w:r w:rsidRPr="008A64AC">
        <w:rPr>
          <w:rFonts w:ascii="AngsanaUPC" w:hAnsi="AngsanaUPC" w:cs="AngsanaUPC"/>
          <w:sz w:val="32"/>
          <w:szCs w:val="32"/>
        </w:rPr>
        <w:t xml:space="preserve">. </w:t>
      </w:r>
      <w:r w:rsidRPr="008A64AC">
        <w:rPr>
          <w:rFonts w:ascii="AngsanaUPC" w:hAnsi="AngsanaUPC" w:cs="AngsanaUPC"/>
          <w:sz w:val="32"/>
          <w:szCs w:val="32"/>
          <w:cs/>
        </w:rPr>
        <w:t>๒๕๕</w:t>
      </w:r>
      <w:r w:rsidRPr="008A64AC">
        <w:rPr>
          <w:rFonts w:ascii="AngsanaUPC" w:hAnsi="AngsanaUPC" w:cs="AngsanaUPC"/>
          <w:b/>
          <w:bCs/>
          <w:sz w:val="32"/>
          <w:szCs w:val="32"/>
          <w:cs/>
        </w:rPr>
        <w:t xml:space="preserve">๖  </w:t>
      </w:r>
      <w:r w:rsidRPr="008A64AC">
        <w:rPr>
          <w:rFonts w:ascii="AngsanaUPC" w:hAnsi="AngsanaUPC" w:cs="AngsanaUPC"/>
          <w:sz w:val="32"/>
          <w:szCs w:val="32"/>
          <w:cs/>
        </w:rPr>
        <w:t>แล้วเท่านั้น</w:t>
      </w: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  <w:cs/>
        </w:rPr>
      </w:pPr>
      <w:r w:rsidRPr="008A64AC">
        <w:rPr>
          <w:rFonts w:ascii="AngsanaUPC" w:hAnsi="AngsanaUPC" w:cs="AngsanaUPC"/>
          <w:sz w:val="32"/>
          <w:szCs w:val="32"/>
        </w:rPr>
        <w:tab/>
      </w:r>
      <w:r w:rsidR="003B4313">
        <w:rPr>
          <w:rFonts w:ascii="AngsanaUPC" w:hAnsi="AngsanaUPC" w:cs="AngsanaUPC" w:hint="cs"/>
          <w:sz w:val="32"/>
          <w:szCs w:val="32"/>
          <w:cs/>
        </w:rPr>
        <w:t xml:space="preserve">                  </w:t>
      </w:r>
      <w:r w:rsidRPr="008A64AC">
        <w:rPr>
          <w:rFonts w:ascii="AngsanaUPC" w:hAnsi="AngsanaUPC" w:cs="AngsanaUPC"/>
          <w:sz w:val="32"/>
          <w:szCs w:val="32"/>
          <w:cs/>
        </w:rPr>
        <w:tab/>
        <w:t>ประกาศ  ณ  วันที่  ๔</w:t>
      </w:r>
      <w:r w:rsidRPr="008A64AC">
        <w:rPr>
          <w:rFonts w:ascii="AngsanaUPC" w:hAnsi="AngsanaUPC" w:cs="AngsanaUPC"/>
          <w:sz w:val="32"/>
          <w:szCs w:val="32"/>
        </w:rPr>
        <w:t xml:space="preserve">  </w:t>
      </w:r>
      <w:r w:rsidRPr="008A64AC">
        <w:rPr>
          <w:rFonts w:ascii="AngsanaUPC" w:hAnsi="AngsanaUPC" w:cs="AngsanaUPC"/>
          <w:sz w:val="32"/>
          <w:szCs w:val="32"/>
          <w:cs/>
        </w:rPr>
        <w:t>เดือน  กันยายน  พ</w:t>
      </w:r>
      <w:r w:rsidRPr="008A64AC">
        <w:rPr>
          <w:rFonts w:ascii="AngsanaUPC" w:hAnsi="AngsanaUPC" w:cs="AngsanaUPC"/>
          <w:sz w:val="32"/>
          <w:szCs w:val="32"/>
        </w:rPr>
        <w:t>.</w:t>
      </w:r>
      <w:r w:rsidRPr="008A64AC">
        <w:rPr>
          <w:rFonts w:ascii="AngsanaUPC" w:hAnsi="AngsanaUPC" w:cs="AngsanaUPC"/>
          <w:sz w:val="32"/>
          <w:szCs w:val="32"/>
          <w:cs/>
        </w:rPr>
        <w:t>ศ</w:t>
      </w:r>
      <w:r w:rsidRPr="008A64AC">
        <w:rPr>
          <w:rFonts w:ascii="AngsanaUPC" w:hAnsi="AngsanaUPC" w:cs="AngsanaUPC"/>
          <w:sz w:val="32"/>
          <w:szCs w:val="32"/>
        </w:rPr>
        <w:t xml:space="preserve">.  </w:t>
      </w:r>
      <w:r w:rsidRPr="008A64AC">
        <w:rPr>
          <w:rFonts w:ascii="AngsanaUPC" w:hAnsi="AngsanaUPC" w:cs="AngsanaUPC"/>
          <w:sz w:val="32"/>
          <w:szCs w:val="32"/>
          <w:cs/>
        </w:rPr>
        <w:t>๒๕๕๖</w:t>
      </w:r>
    </w:p>
    <w:p w:rsidR="006F390D" w:rsidRPr="008A64AC" w:rsidRDefault="003B4313" w:rsidP="003B4313">
      <w:pPr>
        <w:jc w:val="center"/>
        <w:rPr>
          <w:rFonts w:ascii="AngsanaUPC" w:hAnsi="AngsanaUPC" w:cs="AngsanaUPC"/>
          <w:sz w:val="32"/>
          <w:szCs w:val="32"/>
        </w:rPr>
      </w:pPr>
      <w:r>
        <w:rPr>
          <w:noProof/>
        </w:rPr>
        <w:drawing>
          <wp:inline distT="0" distB="0" distL="0" distR="0" wp14:anchorId="58A05DA1" wp14:editId="1B34E054">
            <wp:extent cx="2828925" cy="981075"/>
            <wp:effectExtent l="0" t="0" r="9525" b="9525"/>
            <wp:docPr id="3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378" t="45847" r="25216" b="4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0D" w:rsidRPr="008A64AC" w:rsidRDefault="006F390D" w:rsidP="006F390D">
      <w:pPr>
        <w:jc w:val="center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</w:rPr>
        <w:t>(</w:t>
      </w:r>
      <w:proofErr w:type="gramStart"/>
      <w:r w:rsidRPr="008A64AC">
        <w:rPr>
          <w:rFonts w:ascii="AngsanaUPC" w:hAnsi="AngsanaUPC" w:cs="AngsanaUPC"/>
          <w:sz w:val="32"/>
          <w:szCs w:val="32"/>
          <w:cs/>
        </w:rPr>
        <w:t>นางสาวปิยภัทร  รัชชา</w:t>
      </w:r>
      <w:proofErr w:type="spellStart"/>
      <w:r w:rsidRPr="008A64AC">
        <w:rPr>
          <w:rFonts w:ascii="AngsanaUPC" w:hAnsi="AngsanaUPC" w:cs="AngsanaUPC"/>
          <w:sz w:val="32"/>
          <w:szCs w:val="32"/>
          <w:cs/>
        </w:rPr>
        <w:t>พงษ์</w:t>
      </w:r>
      <w:proofErr w:type="spellEnd"/>
      <w:proofErr w:type="gramEnd"/>
      <w:r w:rsidRPr="008A64AC">
        <w:rPr>
          <w:rFonts w:ascii="AngsanaUPC" w:hAnsi="AngsanaUPC" w:cs="AngsanaUPC"/>
          <w:sz w:val="32"/>
          <w:szCs w:val="32"/>
        </w:rPr>
        <w:t>)</w:t>
      </w:r>
    </w:p>
    <w:p w:rsidR="006F390D" w:rsidRPr="008A64AC" w:rsidRDefault="006F390D" w:rsidP="006F390D">
      <w:pPr>
        <w:jc w:val="center"/>
        <w:rPr>
          <w:rFonts w:ascii="AngsanaUPC" w:hAnsi="AngsanaUPC" w:cs="AngsanaUPC"/>
          <w:sz w:val="32"/>
          <w:szCs w:val="32"/>
        </w:rPr>
      </w:pPr>
      <w:r w:rsidRPr="008A64AC">
        <w:rPr>
          <w:rFonts w:ascii="AngsanaUPC" w:hAnsi="AngsanaUPC" w:cs="AngsanaUPC"/>
          <w:sz w:val="32"/>
          <w:szCs w:val="32"/>
          <w:cs/>
        </w:rPr>
        <w:t>นายกองค์การบริหารส่วนตำบลชุมพวง</w:t>
      </w:r>
    </w:p>
    <w:p w:rsidR="006F390D" w:rsidRPr="008A64AC" w:rsidRDefault="006F390D" w:rsidP="006F390D">
      <w:pPr>
        <w:jc w:val="center"/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jc w:val="thaiDistribute"/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Default="006F390D" w:rsidP="006F390D">
      <w:pPr>
        <w:rPr>
          <w:rFonts w:ascii="TH SarabunPSK" w:hAnsi="TH SarabunPSK" w:cs="TH SarabunPSK"/>
          <w:sz w:val="32"/>
          <w:szCs w:val="32"/>
        </w:rPr>
      </w:pPr>
    </w:p>
    <w:p w:rsidR="006F390D" w:rsidRPr="008A64AC" w:rsidRDefault="003B4313" w:rsidP="003B4313">
      <w:pPr>
        <w:rPr>
          <w:rFonts w:ascii="AngsanaUPC" w:hAnsi="AngsanaUPC" w:cs="AngsanaUPC"/>
          <w:b/>
          <w:bCs/>
          <w:sz w:val="32"/>
          <w:szCs w:val="32"/>
        </w:rPr>
      </w:pPr>
      <w:r w:rsidRPr="008A64AC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bookmarkEnd w:id="0"/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6F390D" w:rsidRPr="008A64AC" w:rsidRDefault="006F390D" w:rsidP="006F390D">
      <w:pPr>
        <w:rPr>
          <w:rFonts w:ascii="AngsanaUPC" w:hAnsi="AngsanaUPC" w:cs="AngsanaUPC"/>
          <w:sz w:val="32"/>
          <w:szCs w:val="32"/>
        </w:rPr>
      </w:pPr>
    </w:p>
    <w:p w:rsidR="00E959F8" w:rsidRPr="008A64AC" w:rsidRDefault="00E959F8">
      <w:pPr>
        <w:rPr>
          <w:rFonts w:ascii="AngsanaUPC" w:hAnsi="AngsanaUPC" w:cs="AngsanaUPC"/>
        </w:rPr>
      </w:pPr>
    </w:p>
    <w:sectPr w:rsidR="00E959F8" w:rsidRPr="008A64AC" w:rsidSect="008A64A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0D"/>
    <w:rsid w:val="003B4313"/>
    <w:rsid w:val="006F390D"/>
    <w:rsid w:val="00751D6F"/>
    <w:rsid w:val="007B155F"/>
    <w:rsid w:val="008A64AC"/>
    <w:rsid w:val="00E2358D"/>
    <w:rsid w:val="00E959F8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90D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6F390D"/>
    <w:rPr>
      <w:rFonts w:ascii="Cordia New" w:eastAsia="Cordia New" w:hAnsi="Cordia New" w:cs="Angsana New"/>
      <w:sz w:val="28"/>
    </w:rPr>
  </w:style>
  <w:style w:type="character" w:styleId="a5">
    <w:name w:val="Hyperlink"/>
    <w:rsid w:val="006F39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90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F390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90D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6F390D"/>
    <w:rPr>
      <w:rFonts w:ascii="Cordia New" w:eastAsia="Cordia New" w:hAnsi="Cordia New" w:cs="Angsana New"/>
      <w:sz w:val="28"/>
    </w:rPr>
  </w:style>
  <w:style w:type="character" w:styleId="a5">
    <w:name w:val="Hyperlink"/>
    <w:rsid w:val="006F39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90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F390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umpua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2013-09-09T09:51:00Z</dcterms:created>
  <dcterms:modified xsi:type="dcterms:W3CDTF">2013-09-09T09:51:00Z</dcterms:modified>
</cp:coreProperties>
</file>